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44"/>
        </w:rPr>
      </w:pPr>
      <w:r>
        <w:rPr>
          <w:rFonts w:hint="eastAsia"/>
          <w:b/>
          <w:bCs/>
          <w:sz w:val="44"/>
          <w:szCs w:val="44"/>
          <w:lang w:val="en-US" w:eastAsia="zh-CN"/>
        </w:rPr>
        <w:t>海南银行</w:t>
      </w:r>
      <w:r>
        <w:rPr>
          <w:rFonts w:hint="eastAsia"/>
          <w:b/>
          <w:bCs/>
          <w:sz w:val="44"/>
          <w:szCs w:val="44"/>
        </w:rPr>
        <w:t>政府采购贷</w:t>
      </w:r>
    </w:p>
    <w:p>
      <w:pPr>
        <w:rPr>
          <w:rFonts w:hint="eastAsia" w:ascii="仿宋" w:hAnsi="仿宋" w:eastAsia="仿宋" w:cs="仿宋"/>
          <w:sz w:val="32"/>
          <w:szCs w:val="32"/>
        </w:rPr>
      </w:pPr>
    </w:p>
    <w:p>
      <w:pPr>
        <w:ind w:firstLine="640" w:firstLineChars="200"/>
        <w:rPr>
          <w:rFonts w:hint="eastAsia" w:ascii="仿宋" w:hAnsi="仿宋" w:eastAsia="仿宋" w:cs="仿宋"/>
          <w:sz w:val="32"/>
          <w:szCs w:val="32"/>
        </w:rPr>
      </w:pPr>
      <w:r>
        <w:rPr>
          <w:rFonts w:hint="eastAsia" w:ascii="仿宋" w:hAnsi="仿宋" w:eastAsia="仿宋" w:cs="仿宋"/>
          <w:sz w:val="32"/>
          <w:szCs w:val="32"/>
        </w:rPr>
        <w:t>1、【产品简介】 　　</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海南银行“政府采购贷”业务，是指海南银行对中标政府采购项目的小微企业，发放专项用于政府采购事项的短期流动资金贷款业务，该业务主要以政府采购合同项下的财政性资金支付款项作为主要还款来源。 </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2、【产品特色】 　　</w:t>
      </w:r>
    </w:p>
    <w:p>
      <w:pPr>
        <w:rPr>
          <w:rFonts w:hint="eastAsia" w:ascii="仿宋" w:hAnsi="仿宋" w:eastAsia="仿宋" w:cs="仿宋"/>
          <w:sz w:val="32"/>
          <w:szCs w:val="32"/>
        </w:rPr>
      </w:pPr>
      <w:r>
        <w:rPr>
          <w:rFonts w:hint="eastAsia" w:ascii="仿宋" w:hAnsi="仿宋" w:eastAsia="仿宋" w:cs="仿宋"/>
          <w:sz w:val="32"/>
          <w:szCs w:val="32"/>
        </w:rPr>
        <w:t xml:space="preserve">   （1）无担保  依据政府采购订单融资，无需提供其他担保。 　</w:t>
      </w:r>
    </w:p>
    <w:p>
      <w:pPr>
        <w:rPr>
          <w:rFonts w:hint="eastAsia" w:ascii="仿宋" w:hAnsi="仿宋" w:eastAsia="仿宋" w:cs="仿宋"/>
          <w:sz w:val="32"/>
          <w:szCs w:val="32"/>
        </w:rPr>
      </w:pPr>
      <w:r>
        <w:rPr>
          <w:rFonts w:hint="eastAsia" w:ascii="仿宋" w:hAnsi="仿宋" w:eastAsia="仿宋" w:cs="仿宋"/>
          <w:sz w:val="32"/>
          <w:szCs w:val="32"/>
        </w:rPr>
        <w:t xml:space="preserve">   （2）额度高  贷款金额最高可达</w:t>
      </w:r>
      <w:r>
        <w:rPr>
          <w:rFonts w:hint="eastAsia" w:ascii="仿宋" w:hAnsi="仿宋" w:eastAsia="仿宋" w:cs="仿宋"/>
          <w:sz w:val="32"/>
          <w:szCs w:val="32"/>
          <w:lang w:val="en-US" w:eastAsia="zh-CN"/>
        </w:rPr>
        <w:t>3</w:t>
      </w:r>
      <w:r>
        <w:rPr>
          <w:rFonts w:hint="eastAsia" w:ascii="仿宋" w:hAnsi="仿宋" w:eastAsia="仿宋" w:cs="仿宋"/>
          <w:sz w:val="32"/>
          <w:szCs w:val="32"/>
        </w:rPr>
        <w:t>000万元。 　　</w:t>
      </w:r>
    </w:p>
    <w:p>
      <w:pPr>
        <w:rPr>
          <w:rFonts w:hint="eastAsia" w:ascii="仿宋" w:hAnsi="仿宋" w:eastAsia="仿宋" w:cs="仿宋"/>
          <w:sz w:val="32"/>
          <w:szCs w:val="32"/>
        </w:rPr>
      </w:pPr>
      <w:r>
        <w:rPr>
          <w:rFonts w:hint="eastAsia" w:ascii="仿宋" w:hAnsi="仿宋" w:eastAsia="仿宋" w:cs="仿宋"/>
          <w:sz w:val="32"/>
          <w:szCs w:val="32"/>
        </w:rPr>
        <w:t xml:space="preserve">   （3）审批快  审批流程简便。 </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3、【贷款对象】 　　</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经国家工商行政管理机关核准登记，并中标政府采购项目的小微企业。 </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4、【贷款期限】 　　</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海南银行根据订单类型合理确定贷款期限，如货物类政府采购项目，贷款期限可至1年；服务类政府采购项目，若工期较长或回款期限较长的，贷款期限可至2年；政府工程类采购项目，贷款期限可至3年。</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5、【贷款利率】</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年利率不超过6%，具体利率根据贷款主体资质而定。</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6、【申请条件】 　　</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（1）经工商行政管理部门核准登记，且年检合格； 　　</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（2）有固定的经营场所，依法合规经营； 　　</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（3）企业及企业主信用记录良好，无不良信用记录； 　　</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（4）符合我行要求的其他条件。</w:t>
      </w:r>
    </w:p>
    <w:p>
      <w:pPr>
        <w:rPr>
          <w:rFonts w:hint="eastAsia" w:ascii="仿宋" w:hAnsi="仿宋" w:eastAsia="仿宋" w:cs="仿宋"/>
          <w:sz w:val="32"/>
          <w:szCs w:val="32"/>
        </w:rPr>
      </w:pPr>
      <w:r>
        <w:rPr>
          <w:rFonts w:hint="eastAsia" w:ascii="仿宋" w:hAnsi="仿宋" w:eastAsia="仿宋" w:cs="仿宋"/>
          <w:sz w:val="32"/>
          <w:szCs w:val="32"/>
          <w:lang w:val="en-US" w:eastAsia="zh-CN"/>
        </w:rPr>
        <w:t xml:space="preserve">     7</w:t>
      </w:r>
      <w:r>
        <w:rPr>
          <w:rFonts w:hint="eastAsia" w:ascii="仿宋" w:hAnsi="仿宋" w:eastAsia="仿宋" w:cs="仿宋"/>
          <w:sz w:val="32"/>
          <w:szCs w:val="32"/>
        </w:rPr>
        <w:t>、【申请</w:t>
      </w:r>
      <w:r>
        <w:rPr>
          <w:rFonts w:hint="eastAsia" w:ascii="仿宋" w:hAnsi="仿宋" w:eastAsia="仿宋" w:cs="仿宋"/>
          <w:sz w:val="32"/>
          <w:szCs w:val="32"/>
          <w:lang w:val="en-US" w:eastAsia="zh-CN"/>
        </w:rPr>
        <w:t>材料</w:t>
      </w:r>
      <w:r>
        <w:rPr>
          <w:rFonts w:hint="eastAsia" w:ascii="仿宋" w:hAnsi="仿宋" w:eastAsia="仿宋" w:cs="仿宋"/>
          <w:sz w:val="32"/>
          <w:szCs w:val="32"/>
        </w:rPr>
        <w:t xml:space="preserve">】 </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（1）营业执照、章程、经营场所证明资料；</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（2）与采购人的历史或当前交易资料：包括但不限于政府采购投标文件、中标通知书、采购合同等佐证材料。</w:t>
      </w:r>
      <w:r>
        <w:rPr>
          <w:rFonts w:hint="eastAsia" w:ascii="仿宋" w:hAnsi="仿宋" w:eastAsia="仿宋" w:cs="仿宋"/>
          <w:sz w:val="32"/>
          <w:szCs w:val="32"/>
        </w:rPr>
        <w:t xml:space="preserve"> </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8</w:t>
      </w:r>
      <w:r>
        <w:rPr>
          <w:rFonts w:hint="eastAsia" w:ascii="仿宋" w:hAnsi="仿宋" w:eastAsia="仿宋" w:cs="仿宋"/>
          <w:sz w:val="32"/>
          <w:szCs w:val="32"/>
        </w:rPr>
        <w:t>、【业务流程】 　　</w:t>
      </w:r>
    </w:p>
    <w:p>
      <w:pPr>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客户提交申请资料→客户经理实地调查→授信业务申报审批→落实条件发放贷款→还本付息轻松续贷</w:t>
      </w:r>
    </w:p>
    <w:p>
      <w:pPr>
        <w:numPr>
          <w:numId w:val="0"/>
        </w:numPr>
        <w:ind w:leftChars="200" w:firstLine="320" w:firstLineChars="100"/>
        <w:rPr>
          <w:rFonts w:hint="eastAsia" w:ascii="仿宋" w:hAnsi="仿宋" w:eastAsia="仿宋" w:cs="仿宋"/>
          <w:sz w:val="32"/>
          <w:szCs w:val="32"/>
          <w:lang w:val="en-US" w:eastAsia="zh-CN"/>
        </w:rPr>
      </w:pPr>
      <w:bookmarkStart w:id="0" w:name="_GoBack"/>
      <w:bookmarkEnd w:id="0"/>
      <w:r>
        <w:rPr>
          <w:rFonts w:hint="eastAsia" w:ascii="仿宋" w:hAnsi="仿宋" w:eastAsia="仿宋" w:cs="仿宋"/>
          <w:sz w:val="32"/>
          <w:szCs w:val="32"/>
          <w:lang w:val="en-US" w:eastAsia="zh-CN"/>
        </w:rPr>
        <w:t>9、【联系方式】</w:t>
      </w:r>
    </w:p>
    <w:p>
      <w:pPr>
        <w:numPr>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海南银行海甸支行 陈经理 18689861196</w:t>
      </w:r>
    </w:p>
    <w:p>
      <w:pPr>
        <w:numPr>
          <w:ilvl w:val="0"/>
          <w:numId w:val="0"/>
        </w:numPr>
        <w:ind w:left="315" w:leftChars="0" w:firstLine="320" w:firstLineChars="1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海南银行三沙支行 范经理 13807581231</w:t>
      </w:r>
    </w:p>
    <w:p>
      <w:pPr>
        <w:numPr>
          <w:ilvl w:val="0"/>
          <w:numId w:val="0"/>
        </w:numPr>
        <w:ind w:left="315" w:leftChars="0"/>
        <w:rPr>
          <w:rFonts w:hint="eastAsia" w:ascii="仿宋" w:hAnsi="仿宋" w:eastAsia="仿宋" w:cs="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MDFjYzhmOGJkMGVmNDRjMjUwZDI5MzJiNDNkZWYifQ=="/>
  </w:docVars>
  <w:rsids>
    <w:rsidRoot w:val="0DBA7365"/>
    <w:rsid w:val="032E4F93"/>
    <w:rsid w:val="0BED7182"/>
    <w:rsid w:val="0DBA7365"/>
    <w:rsid w:val="0E685DF3"/>
    <w:rsid w:val="14F02343"/>
    <w:rsid w:val="5F6B5569"/>
    <w:rsid w:val="65692D96"/>
    <w:rsid w:val="69732266"/>
    <w:rsid w:val="73D97F55"/>
    <w:rsid w:val="74393A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Indent 2"/>
    <w:basedOn w:val="1"/>
    <w:qFormat/>
    <w:uiPriority w:val="0"/>
    <w:pPr>
      <w:ind w:firstLine="560" w:firstLineChars="200"/>
    </w:pPr>
    <w:rPr>
      <w:rFonts w:ascii="仿宋_GB2312" w:hAnsi="宋体" w:eastAsia="仿宋_GB2312" w:cs="Times New Roman"/>
      <w:sz w:val="28"/>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593</Words>
  <Characters>617</Characters>
  <Lines>0</Lines>
  <Paragraphs>0</Paragraphs>
  <TotalTime>6</TotalTime>
  <ScaleCrop>false</ScaleCrop>
  <LinksUpToDate>false</LinksUpToDate>
  <CharactersWithSpaces>728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2022-10-31T01:54:00Z</dcterms:created>
  <dc:creator>阿米</dc:creator>
  <cp:lastModifiedBy>阿米</cp:lastModifiedBy>
  <dcterms:modified xsi:type="dcterms:W3CDTF">2022-10-31T09:32:43Z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273684ED354546E0BD3A46E211632F57</vt:lpwstr>
  </property>
</Properties>
</file>